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C9" w:rsidRPr="00A64BBD" w:rsidRDefault="000A0D07" w:rsidP="00E953E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品淇</w:t>
      </w:r>
      <w:r w:rsidR="005A6D75" w:rsidRPr="00A64BBD">
        <w:rPr>
          <w:rFonts w:ascii="標楷體" w:eastAsia="標楷體" w:hAnsi="標楷體" w:hint="eastAsia"/>
          <w:b/>
          <w:sz w:val="32"/>
          <w:szCs w:val="32"/>
        </w:rPr>
        <w:t>旅行社專案報價單</w:t>
      </w:r>
    </w:p>
    <w:tbl>
      <w:tblPr>
        <w:tblW w:w="10916" w:type="dxa"/>
        <w:tblInd w:w="-13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11"/>
        <w:gridCol w:w="2103"/>
        <w:gridCol w:w="239"/>
        <w:gridCol w:w="1299"/>
        <w:gridCol w:w="261"/>
        <w:gridCol w:w="5103"/>
      </w:tblGrid>
      <w:tr w:rsidR="005A6D75" w:rsidRPr="00A64BBD" w:rsidTr="007F3B97">
        <w:trPr>
          <w:trHeight w:val="927"/>
        </w:trPr>
        <w:tc>
          <w:tcPr>
            <w:tcW w:w="10916" w:type="dxa"/>
            <w:gridSpan w:val="6"/>
          </w:tcPr>
          <w:p w:rsidR="005A6D75" w:rsidRPr="00D1688D" w:rsidRDefault="00A753C6" w:rsidP="00E953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688D">
              <w:rPr>
                <w:sz w:val="32"/>
                <w:szCs w:val="32"/>
              </w:rPr>
              <w:object w:dxaOrig="8905" w:dyaOrig="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3.4pt;height:48pt" o:ole="">
                  <v:imagedata r:id="rId8" o:title=""/>
                </v:shape>
                <o:OLEObject Type="Embed" ProgID="PBrush" ShapeID="_x0000_i1025" DrawAspect="Content" ObjectID="_1583243818" r:id="rId9"/>
              </w:object>
            </w:r>
          </w:p>
        </w:tc>
      </w:tr>
      <w:tr w:rsidR="004528F5" w:rsidRPr="00A64BBD" w:rsidTr="007F3B97">
        <w:trPr>
          <w:trHeight w:val="318"/>
        </w:trPr>
        <w:tc>
          <w:tcPr>
            <w:tcW w:w="1911" w:type="dxa"/>
          </w:tcPr>
          <w:p w:rsidR="005A6D75" w:rsidRPr="006C5850" w:rsidRDefault="005A6D7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 xml:space="preserve"> 團體名稱</w:t>
            </w:r>
          </w:p>
        </w:tc>
        <w:tc>
          <w:tcPr>
            <w:tcW w:w="2103" w:type="dxa"/>
          </w:tcPr>
          <w:p w:rsidR="005A6D75" w:rsidRPr="006C5850" w:rsidRDefault="005A6D7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5A6D75" w:rsidRPr="006C5850" w:rsidRDefault="005A6D7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 xml:space="preserve"> 承辦單位</w:t>
            </w:r>
          </w:p>
        </w:tc>
        <w:tc>
          <w:tcPr>
            <w:tcW w:w="5364" w:type="dxa"/>
            <w:gridSpan w:val="2"/>
          </w:tcPr>
          <w:p w:rsidR="005A6D75" w:rsidRPr="006C5850" w:rsidRDefault="00A753C6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品淇</w:t>
            </w:r>
            <w:r w:rsidR="005A6D75"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旅行社</w:t>
            </w:r>
          </w:p>
        </w:tc>
      </w:tr>
      <w:tr w:rsidR="004528F5" w:rsidRPr="00A64BBD" w:rsidTr="007F3B97">
        <w:trPr>
          <w:trHeight w:val="273"/>
        </w:trPr>
        <w:tc>
          <w:tcPr>
            <w:tcW w:w="1911" w:type="dxa"/>
          </w:tcPr>
          <w:p w:rsidR="004528F5" w:rsidRPr="006C5850" w:rsidRDefault="004528F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 xml:space="preserve"> 行程日期</w:t>
            </w:r>
          </w:p>
        </w:tc>
        <w:tc>
          <w:tcPr>
            <w:tcW w:w="9005" w:type="dxa"/>
            <w:gridSpan w:val="5"/>
          </w:tcPr>
          <w:p w:rsidR="004528F5" w:rsidRPr="006C5850" w:rsidRDefault="004A49C3" w:rsidP="004A49C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107.5/14.15(星期一、星期二)</w:t>
            </w:r>
          </w:p>
        </w:tc>
      </w:tr>
      <w:tr w:rsidR="004528F5" w:rsidRPr="00A64BBD" w:rsidTr="005A7359">
        <w:trPr>
          <w:trHeight w:val="342"/>
        </w:trPr>
        <w:tc>
          <w:tcPr>
            <w:tcW w:w="1911" w:type="dxa"/>
          </w:tcPr>
          <w:p w:rsidR="005A6D75" w:rsidRPr="006C5850" w:rsidRDefault="004528F5" w:rsidP="003503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承辦人</w:t>
            </w:r>
          </w:p>
        </w:tc>
        <w:tc>
          <w:tcPr>
            <w:tcW w:w="2342" w:type="dxa"/>
            <w:gridSpan w:val="2"/>
          </w:tcPr>
          <w:p w:rsidR="005A6D75" w:rsidRPr="006C5850" w:rsidRDefault="003503EE" w:rsidP="00E953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郭旭峰(佑佑)先生</w:t>
            </w:r>
          </w:p>
        </w:tc>
        <w:tc>
          <w:tcPr>
            <w:tcW w:w="1560" w:type="dxa"/>
            <w:gridSpan w:val="2"/>
          </w:tcPr>
          <w:p w:rsidR="005A6D75" w:rsidRPr="006C5850" w:rsidRDefault="004528F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 xml:space="preserve"> 連絡電話</w:t>
            </w:r>
          </w:p>
        </w:tc>
        <w:tc>
          <w:tcPr>
            <w:tcW w:w="5103" w:type="dxa"/>
          </w:tcPr>
          <w:p w:rsidR="005A6D75" w:rsidRPr="006C5850" w:rsidRDefault="003503EE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0987693004</w:t>
            </w:r>
          </w:p>
        </w:tc>
      </w:tr>
      <w:tr w:rsidR="004528F5" w:rsidRPr="00A64BBD" w:rsidTr="005A7359">
        <w:trPr>
          <w:trHeight w:val="336"/>
        </w:trPr>
        <w:tc>
          <w:tcPr>
            <w:tcW w:w="1911" w:type="dxa"/>
          </w:tcPr>
          <w:p w:rsidR="004528F5" w:rsidRPr="006C5850" w:rsidRDefault="004528F5" w:rsidP="003503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報價人數</w:t>
            </w:r>
          </w:p>
        </w:tc>
        <w:tc>
          <w:tcPr>
            <w:tcW w:w="2342" w:type="dxa"/>
            <w:gridSpan w:val="2"/>
          </w:tcPr>
          <w:p w:rsidR="004528F5" w:rsidRPr="006C5850" w:rsidRDefault="004528F5" w:rsidP="00E953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528F5" w:rsidRPr="006C5850" w:rsidRDefault="004528F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 xml:space="preserve"> 傳真電話</w:t>
            </w:r>
          </w:p>
        </w:tc>
        <w:tc>
          <w:tcPr>
            <w:tcW w:w="5103" w:type="dxa"/>
          </w:tcPr>
          <w:p w:rsidR="004528F5" w:rsidRPr="006C5850" w:rsidRDefault="004528F5" w:rsidP="00E953E9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06-</w:t>
            </w:r>
            <w:r w:rsidR="00871950"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2479426</w:t>
            </w:r>
          </w:p>
        </w:tc>
      </w:tr>
      <w:tr w:rsidR="00C02F00" w:rsidRPr="00A64BBD" w:rsidTr="007F3B97">
        <w:trPr>
          <w:trHeight w:val="1147"/>
        </w:trPr>
        <w:tc>
          <w:tcPr>
            <w:tcW w:w="1911" w:type="dxa"/>
            <w:vAlign w:val="center"/>
          </w:tcPr>
          <w:p w:rsidR="00C02F00" w:rsidRPr="006C5850" w:rsidRDefault="00C02F00" w:rsidP="003503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旅遊</w:t>
            </w:r>
            <w:r w:rsidR="003E0C26"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行程</w:t>
            </w:r>
          </w:p>
        </w:tc>
        <w:tc>
          <w:tcPr>
            <w:tcW w:w="9005" w:type="dxa"/>
            <w:gridSpan w:val="5"/>
            <w:vAlign w:val="center"/>
          </w:tcPr>
          <w:p w:rsidR="00337DBA" w:rsidRPr="006C5850" w:rsidRDefault="00435BFD" w:rsidP="00337DB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第一天：</w:t>
            </w:r>
            <w:r w:rsidR="00047161" w:rsidRPr="006C585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6:45</w:t>
            </w:r>
            <w:r w:rsidR="003E0C26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台南→</w:t>
            </w:r>
            <w:r w:rsidR="00250138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國道風光</w:t>
            </w:r>
            <w:r w:rsidR="00607DD2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新營休息站</w:t>
            </w:r>
            <w:r w:rsidR="00B46DAC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泰安休息站</w:t>
            </w:r>
            <w:r w:rsidR="00250138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礁溪</w:t>
            </w:r>
            <w:r w:rsidR="00906ED2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午餐→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換小車至太平山</w:t>
            </w:r>
            <w:r w:rsidR="000D589D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bookmarkStart w:id="0" w:name="_GoBack"/>
            <w:bookmarkEnd w:id="0"/>
            <w:r w:rsidR="000D589D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晚餐→</w:t>
            </w:r>
            <w:r w:rsidR="00250138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住宿:</w:t>
            </w:r>
            <w:r w:rsidR="00337DBA" w:rsidRPr="006C585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2017年礁溪最新麒麟溫泉飯店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250138" w:rsidRPr="006C5850" w:rsidRDefault="00250138" w:rsidP="007D209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第二天:</w:t>
            </w: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晨喚</w:t>
            </w: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r w:rsidR="00337DBA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早餐→礁溪林美石磐步道</w:t>
            </w:r>
            <w:r w:rsidR="007D2090">
              <w:rPr>
                <w:rFonts w:ascii="標楷體" w:eastAsia="標楷體" w:hAnsi="標楷體" w:hint="eastAsia"/>
                <w:b/>
                <w:sz w:val="28"/>
                <w:szCs w:val="28"/>
              </w:rPr>
              <w:t>→午餐</w:t>
            </w:r>
            <w:r w:rsidR="000B2000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→回可愛的家。</w:t>
            </w:r>
          </w:p>
        </w:tc>
      </w:tr>
      <w:tr w:rsidR="004D4AB8" w:rsidRPr="00A64BBD" w:rsidTr="007F3B97">
        <w:trPr>
          <w:trHeight w:val="612"/>
        </w:trPr>
        <w:tc>
          <w:tcPr>
            <w:tcW w:w="1911" w:type="dxa"/>
            <w:vAlign w:val="center"/>
          </w:tcPr>
          <w:p w:rsidR="004D4AB8" w:rsidRPr="006C5850" w:rsidRDefault="004D4AB8" w:rsidP="00F4504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  <w:shd w:val="pct15" w:color="auto" w:fill="FFFFFF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費用說明</w:t>
            </w:r>
          </w:p>
        </w:tc>
        <w:tc>
          <w:tcPr>
            <w:tcW w:w="9005" w:type="dxa"/>
            <w:gridSpan w:val="5"/>
            <w:vAlign w:val="center"/>
          </w:tcPr>
          <w:p w:rsidR="007F3B97" w:rsidRPr="007D2090" w:rsidRDefault="007D2090" w:rsidP="007D209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D209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2人房4000元     4人房3400元</w:t>
            </w:r>
          </w:p>
          <w:p w:rsidR="004D4AB8" w:rsidRPr="006C5850" w:rsidRDefault="004D4AB8" w:rsidP="00F4504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包含車資、門票、早午晚餐、行政處裡費用(保險)。</w:t>
            </w:r>
          </w:p>
        </w:tc>
      </w:tr>
      <w:tr w:rsidR="00FB0A2B" w:rsidRPr="00A64BBD" w:rsidTr="007F3B97">
        <w:trPr>
          <w:trHeight w:val="274"/>
        </w:trPr>
        <w:tc>
          <w:tcPr>
            <w:tcW w:w="1911" w:type="dxa"/>
            <w:vAlign w:val="center"/>
          </w:tcPr>
          <w:p w:rsidR="00FB0A2B" w:rsidRPr="006C5850" w:rsidRDefault="00B0172E" w:rsidP="007108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noProof/>
                <w:sz w:val="28"/>
                <w:szCs w:val="28"/>
                <w:shd w:val="pct15" w:color="auto" w:fill="FFFFFF"/>
              </w:rPr>
              <w:t>說明</w:t>
            </w:r>
          </w:p>
        </w:tc>
        <w:tc>
          <w:tcPr>
            <w:tcW w:w="9005" w:type="dxa"/>
            <w:gridSpan w:val="5"/>
            <w:vAlign w:val="center"/>
          </w:tcPr>
          <w:p w:rsidR="00FB0A2B" w:rsidRPr="006C5850" w:rsidRDefault="00FB0A2B" w:rsidP="009F00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保險</w:t>
            </w:r>
            <w:r w:rsidR="00A115A7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天﹕依旅行業管規則規定。本</w:t>
            </w:r>
            <w:r w:rsidR="003E0C26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公司為每團員投保履約責任險新台幣貳佰萬元整，含意外醫療險新台幣貳</w:t>
            </w: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  <w:r w:rsidR="003E0C26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整</w:t>
            </w:r>
            <w:r w:rsidR="003E0C26" w:rsidRPr="006C5850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A753C6" w:rsidRPr="007F3B97" w:rsidRDefault="00D1688D" w:rsidP="00D1688D">
      <w:pPr>
        <w:adjustRightInd w:val="0"/>
        <w:snapToGrid w:val="0"/>
        <w:rPr>
          <w:rFonts w:ascii="標楷體" w:eastAsia="標楷體" w:hAnsi="標楷體"/>
          <w:b/>
        </w:rPr>
      </w:pPr>
      <w:r w:rsidRPr="007F3B97">
        <w:rPr>
          <w:rFonts w:ascii="標楷體" w:eastAsia="標楷體" w:hAnsi="標楷體" w:hint="eastAsia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37465</wp:posOffset>
            </wp:positionV>
            <wp:extent cx="2350770" cy="1874520"/>
            <wp:effectExtent l="19050" t="0" r="0" b="0"/>
            <wp:wrapSquare wrapText="bothSides"/>
            <wp:docPr id="1" name="圖片 0" descr="9815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55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B97">
        <w:rPr>
          <w:rFonts w:ascii="標楷體" w:eastAsia="標楷體" w:hAnsi="標楷體" w:hint="eastAsia"/>
          <w:b/>
          <w:color w:val="FF0000"/>
        </w:rPr>
        <w:t>太平山國家森林遊樂區</w:t>
      </w:r>
      <w:r w:rsidRPr="007F3B97">
        <w:rPr>
          <w:rFonts w:ascii="標楷體" w:eastAsia="標楷體" w:hAnsi="標楷體" w:hint="eastAsia"/>
          <w:b/>
        </w:rPr>
        <w:t>位於台灣東北部的宜蘭縣境內，轄屬於大同鄉，目前由林務局羅東林區管理處負責管理，整個太平山區幅員廣大，面積廣達13,232.53公頃，包括土場、仁澤(鳩之澤)、中間、蘭台、白嶺、上平、太平山、茂興、翠峰湖、大元山、獨立山等據點，其中開放供民眾遊憩區域有土場、仁澤(鳩之澤)、中間、太平山、茂興、翠峰湖等據點。本森林遊樂區林木蓊鬱、群山青翠的景象，區內有溫泉、雲海、雪景、瀑布、湖泊等豐富的景觀資源，以及瀰漫林間、充滿芬多精與陰離子的清新空氣，是民眾走向自然、從事森林育樂與戶外活動的最好場域。</w:t>
      </w:r>
    </w:p>
    <w:p w:rsidR="006C5850" w:rsidRPr="006C5850" w:rsidRDefault="006C5850" w:rsidP="00D1688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D1688D" w:rsidRDefault="00E53E47" w:rsidP="006C5850">
      <w:pPr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20955</wp:posOffset>
            </wp:positionV>
            <wp:extent cx="2326005" cy="1706880"/>
            <wp:effectExtent l="19050" t="0" r="0" b="0"/>
            <wp:wrapSquare wrapText="bothSides"/>
            <wp:docPr id="2" name="圖片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89535</wp:posOffset>
            </wp:positionV>
            <wp:extent cx="2274570" cy="1577340"/>
            <wp:effectExtent l="19050" t="0" r="0" b="0"/>
            <wp:wrapSquare wrapText="bothSides"/>
            <wp:docPr id="3" name="圖片 2" descr="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50" w:rsidRPr="007F3B97">
        <w:rPr>
          <w:rFonts w:ascii="標楷體" w:eastAsia="標楷體" w:hAnsi="標楷體" w:hint="eastAsia"/>
          <w:b/>
          <w:color w:val="FF0000"/>
        </w:rPr>
        <w:t>建立於2017</w:t>
      </w:r>
      <w:r w:rsidR="006C5850" w:rsidRPr="007F3B97">
        <w:rPr>
          <w:rFonts w:ascii="標楷體" w:eastAsia="標楷體" w:hAnsi="標楷體"/>
          <w:b/>
          <w:color w:val="FF0000"/>
        </w:rPr>
        <w:t>礁溪麒麟</w:t>
      </w:r>
      <w:r w:rsidR="007F505D" w:rsidRPr="007F3B97">
        <w:rPr>
          <w:rFonts w:ascii="標楷體" w:eastAsia="標楷體" w:hAnsi="標楷體" w:hint="eastAsia"/>
          <w:b/>
          <w:color w:val="FF0000"/>
        </w:rPr>
        <w:t>飯店</w:t>
      </w:r>
      <w:r w:rsidR="006C5850" w:rsidRPr="007F3B97">
        <w:rPr>
          <w:rFonts w:ascii="標楷體" w:eastAsia="標楷體" w:hAnsi="標楷體"/>
          <w:b/>
        </w:rPr>
        <w:t>落於宜蘭縣礁溪鄉溫泉市中心，鄰近湯圍溝溫泉公園、五峰旗風景區、林美石磐步道、礁溪龍潭湖、跑馬古道、武暖石板橋等等著名景點，是您觀光、休閒、約會、家庭旅遊的好去處，更可舉辦各型大小會議、宴席。下榻礁溪麒麟，您不僅能享受最熱忱親切的服務，更能體會台灣東岸特有的文化魅力。</w:t>
      </w:r>
    </w:p>
    <w:p w:rsidR="007F3B97" w:rsidRDefault="00CC36C9" w:rsidP="00CC36C9">
      <w:pPr>
        <w:adjustRightInd w:val="0"/>
        <w:snapToGrid w:val="0"/>
        <w:jc w:val="center"/>
        <w:rPr>
          <w:rFonts w:ascii="標楷體" w:eastAsia="標楷體" w:hAnsi="標楷體" w:hint="eastAsia"/>
          <w:b/>
          <w:color w:val="FF0000"/>
        </w:rPr>
      </w:pPr>
      <w:r w:rsidRPr="00CC36C9">
        <w:rPr>
          <w:rFonts w:ascii="標楷體" w:eastAsia="標楷體" w:hAnsi="標楷體" w:hint="eastAsia"/>
          <w:b/>
          <w:color w:val="FF0000"/>
        </w:rPr>
        <w:t>飯店圖片僅供參考，飯店隨機安排</w:t>
      </w:r>
    </w:p>
    <w:p w:rsidR="00CC36C9" w:rsidRPr="00CC36C9" w:rsidRDefault="00CC36C9" w:rsidP="00CC36C9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</w:rPr>
      </w:pPr>
    </w:p>
    <w:p w:rsidR="007F3B97" w:rsidRPr="00A95480" w:rsidRDefault="007F3B97" w:rsidP="007F3B97">
      <w:pPr>
        <w:adjustRightInd w:val="0"/>
        <w:snapToGrid w:val="0"/>
        <w:rPr>
          <w:rFonts w:ascii="標楷體" w:eastAsia="標楷體" w:hAnsi="標楷體"/>
          <w:b/>
        </w:rPr>
      </w:pPr>
      <w:r w:rsidRPr="00A95480">
        <w:rPr>
          <w:rFonts w:ascii="標楷體" w:eastAsia="標楷體" w:hAnsi="標楷體"/>
          <w:b/>
          <w:color w:val="FF0000"/>
        </w:rPr>
        <w:t>林美石磐步道</w:t>
      </w:r>
      <w:r w:rsidRPr="00A95480">
        <w:rPr>
          <w:rFonts w:ascii="標楷體" w:eastAsia="標楷體" w:hAnsi="標楷體"/>
          <w:b/>
        </w:rPr>
        <w:t>位於宜蘭礁溪林美村，係一低海拔亞熱帶溪谷步道，全程寬敞平緩，林木蒼鬱成蔭，沿途為溪流瀑布與峽谷地形，原有數段溼滑起伏的溪床路面，以及一段30公尺長的70度岩壁坡，今已整建成舒適安全的行走空間，非常適合親子同行。林美村原本地名稱為「林尾」、「林」台語發音「ㄋㄚˊ」，意指礁溪庄最後開墾之山林部落。而村內各聚落如「楓腳」、「大楓頭」等也都是以具指標性的大樹為名，其他如「水尾」、「埤墘」則是因為位處湖邊或圳溝末段而得名，「客人城仔」則是早期客家人聚居之地。</w:t>
      </w:r>
      <w:r w:rsidRPr="00A95480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1905</wp:posOffset>
            </wp:positionV>
            <wp:extent cx="2227580" cy="1737360"/>
            <wp:effectExtent l="19050" t="0" r="1270" b="0"/>
            <wp:wrapSquare wrapText="bothSides"/>
            <wp:docPr id="4" name="圖片 3" descr="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3B97" w:rsidRPr="00A95480" w:rsidSect="00AF6985">
      <w:pgSz w:w="11906" w:h="16838"/>
      <w:pgMar w:top="28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94" w:rsidRDefault="00960094" w:rsidP="00233AE9">
      <w:r>
        <w:separator/>
      </w:r>
    </w:p>
  </w:endnote>
  <w:endnote w:type="continuationSeparator" w:id="1">
    <w:p w:rsidR="00960094" w:rsidRDefault="00960094" w:rsidP="0023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94" w:rsidRDefault="00960094" w:rsidP="00233AE9">
      <w:r>
        <w:separator/>
      </w:r>
    </w:p>
  </w:footnote>
  <w:footnote w:type="continuationSeparator" w:id="1">
    <w:p w:rsidR="00960094" w:rsidRDefault="00960094" w:rsidP="00233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3003"/>
    <w:multiLevelType w:val="hybridMultilevel"/>
    <w:tmpl w:val="5EC2B524"/>
    <w:lvl w:ilvl="0" w:tplc="9D8E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906EDC"/>
    <w:multiLevelType w:val="hybridMultilevel"/>
    <w:tmpl w:val="80D299DE"/>
    <w:lvl w:ilvl="0" w:tplc="F71CB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D75"/>
    <w:rsid w:val="00006C5B"/>
    <w:rsid w:val="0004362A"/>
    <w:rsid w:val="000463FC"/>
    <w:rsid w:val="000468E5"/>
    <w:rsid w:val="00047161"/>
    <w:rsid w:val="00060188"/>
    <w:rsid w:val="00095EDF"/>
    <w:rsid w:val="000A0D07"/>
    <w:rsid w:val="000B2000"/>
    <w:rsid w:val="000B4F86"/>
    <w:rsid w:val="000C09BC"/>
    <w:rsid w:val="000D589D"/>
    <w:rsid w:val="001118CE"/>
    <w:rsid w:val="00114E02"/>
    <w:rsid w:val="00117D87"/>
    <w:rsid w:val="001343A2"/>
    <w:rsid w:val="00135534"/>
    <w:rsid w:val="001517EE"/>
    <w:rsid w:val="00155A37"/>
    <w:rsid w:val="00162AFA"/>
    <w:rsid w:val="0018198F"/>
    <w:rsid w:val="001915C7"/>
    <w:rsid w:val="001A4A0C"/>
    <w:rsid w:val="001D4FEF"/>
    <w:rsid w:val="001E1CD9"/>
    <w:rsid w:val="001E6987"/>
    <w:rsid w:val="001F3F26"/>
    <w:rsid w:val="00213D48"/>
    <w:rsid w:val="00233AE9"/>
    <w:rsid w:val="00245A07"/>
    <w:rsid w:val="00250138"/>
    <w:rsid w:val="00252004"/>
    <w:rsid w:val="002621D9"/>
    <w:rsid w:val="00264D52"/>
    <w:rsid w:val="002872F0"/>
    <w:rsid w:val="00291611"/>
    <w:rsid w:val="00291C4F"/>
    <w:rsid w:val="00292077"/>
    <w:rsid w:val="002A3049"/>
    <w:rsid w:val="002A712E"/>
    <w:rsid w:val="002B761F"/>
    <w:rsid w:val="002C293D"/>
    <w:rsid w:val="002F01B7"/>
    <w:rsid w:val="002F13FE"/>
    <w:rsid w:val="003019FE"/>
    <w:rsid w:val="00337DBA"/>
    <w:rsid w:val="003422B5"/>
    <w:rsid w:val="0034661C"/>
    <w:rsid w:val="003503EE"/>
    <w:rsid w:val="00354001"/>
    <w:rsid w:val="003708CA"/>
    <w:rsid w:val="00371D94"/>
    <w:rsid w:val="00375884"/>
    <w:rsid w:val="003822E1"/>
    <w:rsid w:val="00386A9E"/>
    <w:rsid w:val="00386ED4"/>
    <w:rsid w:val="0039398B"/>
    <w:rsid w:val="003B0528"/>
    <w:rsid w:val="003B50E4"/>
    <w:rsid w:val="003E0C26"/>
    <w:rsid w:val="004027A4"/>
    <w:rsid w:val="004046CE"/>
    <w:rsid w:val="00405B10"/>
    <w:rsid w:val="0041147E"/>
    <w:rsid w:val="0041658D"/>
    <w:rsid w:val="00425E53"/>
    <w:rsid w:val="004300CC"/>
    <w:rsid w:val="00430818"/>
    <w:rsid w:val="00435BFD"/>
    <w:rsid w:val="00451930"/>
    <w:rsid w:val="004528F5"/>
    <w:rsid w:val="00454748"/>
    <w:rsid w:val="00456BD4"/>
    <w:rsid w:val="0048081C"/>
    <w:rsid w:val="00492EB1"/>
    <w:rsid w:val="00496984"/>
    <w:rsid w:val="004A49C3"/>
    <w:rsid w:val="004B22D7"/>
    <w:rsid w:val="004B4B5B"/>
    <w:rsid w:val="004D159E"/>
    <w:rsid w:val="004D4AB8"/>
    <w:rsid w:val="004E7247"/>
    <w:rsid w:val="00503570"/>
    <w:rsid w:val="005053FB"/>
    <w:rsid w:val="00506B3B"/>
    <w:rsid w:val="0051285A"/>
    <w:rsid w:val="00516CCE"/>
    <w:rsid w:val="00517BB2"/>
    <w:rsid w:val="00535630"/>
    <w:rsid w:val="005379A1"/>
    <w:rsid w:val="00550640"/>
    <w:rsid w:val="00555433"/>
    <w:rsid w:val="00560CF2"/>
    <w:rsid w:val="00561154"/>
    <w:rsid w:val="005630DC"/>
    <w:rsid w:val="005651E8"/>
    <w:rsid w:val="00591D35"/>
    <w:rsid w:val="005957E1"/>
    <w:rsid w:val="005A2834"/>
    <w:rsid w:val="005A6D75"/>
    <w:rsid w:val="005A7359"/>
    <w:rsid w:val="005A78F3"/>
    <w:rsid w:val="005B6B34"/>
    <w:rsid w:val="005E56A3"/>
    <w:rsid w:val="005F7984"/>
    <w:rsid w:val="005F7CD2"/>
    <w:rsid w:val="00604A07"/>
    <w:rsid w:val="00604E59"/>
    <w:rsid w:val="006057FF"/>
    <w:rsid w:val="00607DD2"/>
    <w:rsid w:val="006415AE"/>
    <w:rsid w:val="0065678E"/>
    <w:rsid w:val="00677851"/>
    <w:rsid w:val="00677A00"/>
    <w:rsid w:val="00693216"/>
    <w:rsid w:val="006B2883"/>
    <w:rsid w:val="006B79C5"/>
    <w:rsid w:val="006C583E"/>
    <w:rsid w:val="006C5850"/>
    <w:rsid w:val="006D3C9A"/>
    <w:rsid w:val="006D60C6"/>
    <w:rsid w:val="006E5001"/>
    <w:rsid w:val="006F4FB2"/>
    <w:rsid w:val="0070270A"/>
    <w:rsid w:val="00707A88"/>
    <w:rsid w:val="007108C2"/>
    <w:rsid w:val="00711ABA"/>
    <w:rsid w:val="00712826"/>
    <w:rsid w:val="007474B5"/>
    <w:rsid w:val="00754419"/>
    <w:rsid w:val="00761262"/>
    <w:rsid w:val="00763E24"/>
    <w:rsid w:val="007972FF"/>
    <w:rsid w:val="007B432A"/>
    <w:rsid w:val="007C7D68"/>
    <w:rsid w:val="007D2090"/>
    <w:rsid w:val="007D499F"/>
    <w:rsid w:val="007D76C9"/>
    <w:rsid w:val="007F1ED2"/>
    <w:rsid w:val="007F3B97"/>
    <w:rsid w:val="007F505D"/>
    <w:rsid w:val="007F7459"/>
    <w:rsid w:val="007F7E17"/>
    <w:rsid w:val="008171BE"/>
    <w:rsid w:val="008272C7"/>
    <w:rsid w:val="0084435E"/>
    <w:rsid w:val="00846AFF"/>
    <w:rsid w:val="00847129"/>
    <w:rsid w:val="00853FE1"/>
    <w:rsid w:val="00855F7B"/>
    <w:rsid w:val="00871950"/>
    <w:rsid w:val="008921D4"/>
    <w:rsid w:val="00895CCE"/>
    <w:rsid w:val="008B322E"/>
    <w:rsid w:val="008C16EE"/>
    <w:rsid w:val="008D5B7D"/>
    <w:rsid w:val="008D63F3"/>
    <w:rsid w:val="0090401B"/>
    <w:rsid w:val="00906ED2"/>
    <w:rsid w:val="00907360"/>
    <w:rsid w:val="00913CF3"/>
    <w:rsid w:val="00934517"/>
    <w:rsid w:val="009376B6"/>
    <w:rsid w:val="009524DA"/>
    <w:rsid w:val="00955299"/>
    <w:rsid w:val="00957CE7"/>
    <w:rsid w:val="00960094"/>
    <w:rsid w:val="00975C21"/>
    <w:rsid w:val="009856FD"/>
    <w:rsid w:val="009873C1"/>
    <w:rsid w:val="00997E9C"/>
    <w:rsid w:val="009B4CB1"/>
    <w:rsid w:val="009C0719"/>
    <w:rsid w:val="009C19C9"/>
    <w:rsid w:val="009C1EE5"/>
    <w:rsid w:val="009D32BF"/>
    <w:rsid w:val="009F0014"/>
    <w:rsid w:val="009F72AF"/>
    <w:rsid w:val="00A115A7"/>
    <w:rsid w:val="00A15552"/>
    <w:rsid w:val="00A1589B"/>
    <w:rsid w:val="00A16294"/>
    <w:rsid w:val="00A23E41"/>
    <w:rsid w:val="00A3175E"/>
    <w:rsid w:val="00A35818"/>
    <w:rsid w:val="00A407FA"/>
    <w:rsid w:val="00A54377"/>
    <w:rsid w:val="00A64BBD"/>
    <w:rsid w:val="00A753C6"/>
    <w:rsid w:val="00A81999"/>
    <w:rsid w:val="00A95480"/>
    <w:rsid w:val="00AA1704"/>
    <w:rsid w:val="00AD63EB"/>
    <w:rsid w:val="00AD7912"/>
    <w:rsid w:val="00AF0C35"/>
    <w:rsid w:val="00AF6985"/>
    <w:rsid w:val="00B0172E"/>
    <w:rsid w:val="00B163DF"/>
    <w:rsid w:val="00B23F54"/>
    <w:rsid w:val="00B46DAC"/>
    <w:rsid w:val="00B52806"/>
    <w:rsid w:val="00B82609"/>
    <w:rsid w:val="00BA4386"/>
    <w:rsid w:val="00BE7A0B"/>
    <w:rsid w:val="00C02F00"/>
    <w:rsid w:val="00C25E83"/>
    <w:rsid w:val="00C271DB"/>
    <w:rsid w:val="00C27315"/>
    <w:rsid w:val="00C33527"/>
    <w:rsid w:val="00C428E0"/>
    <w:rsid w:val="00C62609"/>
    <w:rsid w:val="00C73A3A"/>
    <w:rsid w:val="00C7563E"/>
    <w:rsid w:val="00C81450"/>
    <w:rsid w:val="00CB5401"/>
    <w:rsid w:val="00CC36C9"/>
    <w:rsid w:val="00CC61C0"/>
    <w:rsid w:val="00CD2D0E"/>
    <w:rsid w:val="00CE4474"/>
    <w:rsid w:val="00D015CF"/>
    <w:rsid w:val="00D1688D"/>
    <w:rsid w:val="00D300FF"/>
    <w:rsid w:val="00D35319"/>
    <w:rsid w:val="00D44ADB"/>
    <w:rsid w:val="00D82BAC"/>
    <w:rsid w:val="00D933A4"/>
    <w:rsid w:val="00DB1F86"/>
    <w:rsid w:val="00DC378B"/>
    <w:rsid w:val="00DC7094"/>
    <w:rsid w:val="00DE1568"/>
    <w:rsid w:val="00DF3CDC"/>
    <w:rsid w:val="00DF699A"/>
    <w:rsid w:val="00E04D29"/>
    <w:rsid w:val="00E53E47"/>
    <w:rsid w:val="00E571BE"/>
    <w:rsid w:val="00E574D7"/>
    <w:rsid w:val="00E87197"/>
    <w:rsid w:val="00E90737"/>
    <w:rsid w:val="00E92CE8"/>
    <w:rsid w:val="00E93D6B"/>
    <w:rsid w:val="00E953E9"/>
    <w:rsid w:val="00ED4925"/>
    <w:rsid w:val="00F278BA"/>
    <w:rsid w:val="00F3195C"/>
    <w:rsid w:val="00F378CA"/>
    <w:rsid w:val="00F4504E"/>
    <w:rsid w:val="00F50EFE"/>
    <w:rsid w:val="00F57603"/>
    <w:rsid w:val="00F7637F"/>
    <w:rsid w:val="00F92DF9"/>
    <w:rsid w:val="00F95CDF"/>
    <w:rsid w:val="00FB0A2B"/>
    <w:rsid w:val="00FC0B9D"/>
    <w:rsid w:val="00FC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0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04A0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A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02F00"/>
    <w:pPr>
      <w:ind w:leftChars="200" w:left="480"/>
    </w:pPr>
  </w:style>
  <w:style w:type="paragraph" w:styleId="a6">
    <w:name w:val="Body Text"/>
    <w:basedOn w:val="a"/>
    <w:link w:val="a7"/>
    <w:rsid w:val="00A16294"/>
    <w:pPr>
      <w:spacing w:line="240" w:lineRule="exact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A16294"/>
    <w:rPr>
      <w:rFonts w:ascii="標楷體" w:eastAsia="標楷體"/>
      <w:kern w:val="2"/>
      <w:szCs w:val="24"/>
    </w:rPr>
  </w:style>
  <w:style w:type="paragraph" w:styleId="a8">
    <w:name w:val="header"/>
    <w:basedOn w:val="a"/>
    <w:link w:val="a9"/>
    <w:rsid w:val="00233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3AE9"/>
    <w:rPr>
      <w:kern w:val="2"/>
    </w:rPr>
  </w:style>
  <w:style w:type="paragraph" w:styleId="aa">
    <w:name w:val="footer"/>
    <w:basedOn w:val="a"/>
    <w:link w:val="ab"/>
    <w:rsid w:val="00233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3AE9"/>
    <w:rPr>
      <w:kern w:val="2"/>
    </w:rPr>
  </w:style>
  <w:style w:type="paragraph" w:customStyle="1" w:styleId="1">
    <w:name w:val="清單段落1"/>
    <w:basedOn w:val="a"/>
    <w:rsid w:val="001517EE"/>
    <w:pPr>
      <w:widowControl/>
      <w:spacing w:after="200" w:line="276" w:lineRule="auto"/>
      <w:ind w:leftChars="200" w:left="480"/>
    </w:pPr>
    <w:rPr>
      <w:rFonts w:ascii="Calibri" w:hAnsi="Calibri" w:cs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997E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604A07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9B4CB1"/>
    <w:rPr>
      <w:b/>
      <w:bCs/>
    </w:rPr>
  </w:style>
  <w:style w:type="character" w:styleId="ad">
    <w:name w:val="Hyperlink"/>
    <w:basedOn w:val="a0"/>
    <w:uiPriority w:val="99"/>
    <w:unhideWhenUsed/>
    <w:rsid w:val="009B4CB1"/>
    <w:rPr>
      <w:color w:val="0000FF"/>
      <w:u w:val="single"/>
    </w:rPr>
  </w:style>
  <w:style w:type="character" w:customStyle="1" w:styleId="style1">
    <w:name w:val="style1"/>
    <w:basedOn w:val="a0"/>
    <w:rsid w:val="008C1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CDFB-B781-4188-AAA7-1C17AD9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2017-12-14T09:48:00Z</cp:lastPrinted>
  <dcterms:created xsi:type="dcterms:W3CDTF">2018-03-22T08:21:00Z</dcterms:created>
  <dcterms:modified xsi:type="dcterms:W3CDTF">2018-03-22T09:11:00Z</dcterms:modified>
</cp:coreProperties>
</file>